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A9" w:rsidRDefault="00AE1EA9" w:rsidP="00AE1EA9">
      <w:pPr>
        <w:autoSpaceDE w:val="0"/>
        <w:autoSpaceDN w:val="0"/>
        <w:adjustRightInd w:val="0"/>
        <w:jc w:val="center"/>
        <w:rPr>
          <w:b/>
          <w:sz w:val="28"/>
          <w:szCs w:val="28"/>
        </w:rPr>
      </w:pPr>
      <w:r w:rsidRPr="00AE1EA9">
        <w:rPr>
          <w:b/>
          <w:sz w:val="28"/>
          <w:szCs w:val="28"/>
        </w:rPr>
        <w:t xml:space="preserve">Памятка для субъектов предпринимательской деятельности </w:t>
      </w:r>
    </w:p>
    <w:p w:rsidR="00AE1EA9" w:rsidRPr="00AE1EA9" w:rsidRDefault="00AE1EA9" w:rsidP="00AE1EA9">
      <w:pPr>
        <w:autoSpaceDE w:val="0"/>
        <w:autoSpaceDN w:val="0"/>
        <w:adjustRightInd w:val="0"/>
        <w:jc w:val="center"/>
        <w:rPr>
          <w:b/>
          <w:sz w:val="28"/>
          <w:szCs w:val="28"/>
        </w:rPr>
      </w:pPr>
      <w:r w:rsidRPr="00AE1EA9">
        <w:rPr>
          <w:b/>
          <w:sz w:val="28"/>
          <w:szCs w:val="28"/>
        </w:rPr>
        <w:t>по участию в государственных, муниципальных закупках и закупках отдельными видами юридических лиц</w:t>
      </w:r>
    </w:p>
    <w:p w:rsidR="00AE1EA9" w:rsidRDefault="00AE1EA9" w:rsidP="00CF1AEB">
      <w:pPr>
        <w:autoSpaceDE w:val="0"/>
        <w:autoSpaceDN w:val="0"/>
        <w:adjustRightInd w:val="0"/>
        <w:ind w:firstLine="708"/>
        <w:jc w:val="both"/>
        <w:rPr>
          <w:sz w:val="28"/>
          <w:szCs w:val="28"/>
        </w:rPr>
      </w:pPr>
    </w:p>
    <w:p w:rsidR="00CF1AEB" w:rsidRDefault="00CF1AEB" w:rsidP="00CF1AEB">
      <w:pPr>
        <w:autoSpaceDE w:val="0"/>
        <w:autoSpaceDN w:val="0"/>
        <w:adjustRightInd w:val="0"/>
        <w:ind w:firstLine="708"/>
        <w:jc w:val="both"/>
        <w:rPr>
          <w:sz w:val="28"/>
          <w:szCs w:val="28"/>
        </w:rPr>
      </w:pPr>
      <w:r>
        <w:rPr>
          <w:sz w:val="28"/>
          <w:szCs w:val="28"/>
        </w:rPr>
        <w:t>В Российской Федерации государственные, муниципальные закупки и закупки отдельными видами юридических лиц регулируются:</w:t>
      </w:r>
    </w:p>
    <w:p w:rsidR="00CF1AEB" w:rsidRPr="00AE1EA9" w:rsidRDefault="00CF1AEB" w:rsidP="00AE1EA9">
      <w:pPr>
        <w:pStyle w:val="a5"/>
        <w:numPr>
          <w:ilvl w:val="0"/>
          <w:numId w:val="1"/>
        </w:numPr>
        <w:autoSpaceDE w:val="0"/>
        <w:autoSpaceDN w:val="0"/>
        <w:adjustRightInd w:val="0"/>
        <w:ind w:left="0" w:firstLine="709"/>
        <w:jc w:val="both"/>
        <w:rPr>
          <w:sz w:val="28"/>
          <w:szCs w:val="28"/>
        </w:rPr>
      </w:pPr>
      <w:r w:rsidRPr="00AE1EA9">
        <w:rPr>
          <w:sz w:val="28"/>
          <w:szCs w:val="28"/>
        </w:rPr>
        <w:t xml:space="preserve">Федеральным законом от 05 апреля 2013 года № 44-ФЗ </w:t>
      </w:r>
      <w:r w:rsidR="00AE1EA9">
        <w:rPr>
          <w:sz w:val="28"/>
          <w:szCs w:val="28"/>
        </w:rPr>
        <w:br/>
      </w:r>
      <w:r w:rsidRPr="00AE1EA9">
        <w:rPr>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67CD9" w:rsidRPr="00AE1EA9" w:rsidRDefault="00CF1AEB" w:rsidP="00AE1EA9">
      <w:pPr>
        <w:pStyle w:val="a5"/>
        <w:numPr>
          <w:ilvl w:val="0"/>
          <w:numId w:val="1"/>
        </w:numPr>
        <w:autoSpaceDE w:val="0"/>
        <w:autoSpaceDN w:val="0"/>
        <w:adjustRightInd w:val="0"/>
        <w:ind w:left="0" w:firstLine="709"/>
        <w:jc w:val="both"/>
        <w:rPr>
          <w:sz w:val="28"/>
          <w:szCs w:val="28"/>
        </w:rPr>
      </w:pPr>
      <w:r w:rsidRPr="00AE1EA9">
        <w:rPr>
          <w:sz w:val="28"/>
          <w:szCs w:val="28"/>
        </w:rPr>
        <w:t xml:space="preserve">Федеральным законом от 18 июля 2011 года № 223-ФЗ </w:t>
      </w:r>
      <w:r w:rsidR="00AE1EA9">
        <w:rPr>
          <w:sz w:val="28"/>
          <w:szCs w:val="28"/>
        </w:rPr>
        <w:br/>
      </w:r>
      <w:r w:rsidRPr="00AE1EA9">
        <w:rPr>
          <w:sz w:val="28"/>
          <w:szCs w:val="28"/>
        </w:rPr>
        <w:t xml:space="preserve">«О закупках товаров, работ, услуг отдельными видами юридических лиц» (далее – Федеральный закон № 223-ФЗ).  </w:t>
      </w:r>
    </w:p>
    <w:p w:rsidR="00CF1AEB" w:rsidRDefault="00CF1AEB" w:rsidP="00CF1AEB">
      <w:pPr>
        <w:autoSpaceDE w:val="0"/>
        <w:autoSpaceDN w:val="0"/>
        <w:adjustRightInd w:val="0"/>
        <w:ind w:firstLine="708"/>
        <w:jc w:val="both"/>
        <w:rPr>
          <w:sz w:val="28"/>
          <w:szCs w:val="28"/>
        </w:rPr>
      </w:pPr>
      <w:r>
        <w:rPr>
          <w:sz w:val="28"/>
          <w:szCs w:val="28"/>
        </w:rPr>
        <w:t>Информация о закупках, осуществляемых в соответствии с Федеральным законом № 44-ФЗ и Федеральным законом № 223-ФЗ</w:t>
      </w:r>
      <w:r>
        <w:rPr>
          <w:sz w:val="28"/>
          <w:szCs w:val="28"/>
          <w:lang w:eastAsia="ru-RU"/>
        </w:rPr>
        <w:t>, размещается на официальном сайте единой информационной системы в сфере закупок в сети «Интернет» (далее – официальный сайт).</w:t>
      </w:r>
    </w:p>
    <w:p w:rsidR="00CF1AEB" w:rsidRDefault="00CF1AEB" w:rsidP="00CF1AEB">
      <w:pPr>
        <w:autoSpaceDE w:val="0"/>
        <w:autoSpaceDN w:val="0"/>
        <w:adjustRightInd w:val="0"/>
        <w:ind w:firstLine="708"/>
        <w:jc w:val="both"/>
        <w:rPr>
          <w:sz w:val="28"/>
          <w:szCs w:val="28"/>
          <w:lang w:eastAsia="ru-RU"/>
        </w:rPr>
      </w:pPr>
      <w:r>
        <w:rPr>
          <w:sz w:val="28"/>
          <w:szCs w:val="28"/>
          <w:lang w:eastAsia="ru-RU"/>
        </w:rPr>
        <w:t>Официальный сайт имеет доменное имя www.zakupki.gov.ru, доступ к которому осуществляется на безвозмездной основе.</w:t>
      </w:r>
    </w:p>
    <w:p w:rsidR="00CF1AEB" w:rsidRDefault="00CF1AEB" w:rsidP="00555D98">
      <w:pPr>
        <w:autoSpaceDE w:val="0"/>
        <w:autoSpaceDN w:val="0"/>
        <w:adjustRightInd w:val="0"/>
        <w:ind w:firstLine="708"/>
        <w:jc w:val="both"/>
        <w:rPr>
          <w:sz w:val="28"/>
          <w:szCs w:val="28"/>
          <w:lang w:eastAsia="ru-RU"/>
        </w:rPr>
      </w:pPr>
      <w:r>
        <w:rPr>
          <w:sz w:val="28"/>
          <w:szCs w:val="28"/>
          <w:lang w:eastAsia="ru-RU"/>
        </w:rPr>
        <w:t>Закупки в электронной форме осуществляются на электронных площадках.</w:t>
      </w:r>
    </w:p>
    <w:p w:rsidR="00D21138" w:rsidRPr="00F8090F" w:rsidRDefault="00555D98" w:rsidP="00AC4325">
      <w:pPr>
        <w:autoSpaceDE w:val="0"/>
        <w:autoSpaceDN w:val="0"/>
        <w:adjustRightInd w:val="0"/>
        <w:ind w:firstLine="708"/>
        <w:jc w:val="both"/>
        <w:rPr>
          <w:rFonts w:eastAsiaTheme="minorHAnsi"/>
          <w:sz w:val="28"/>
          <w:szCs w:val="28"/>
        </w:rPr>
      </w:pPr>
      <w:r>
        <w:rPr>
          <w:sz w:val="28"/>
          <w:szCs w:val="28"/>
          <w:lang w:eastAsia="ru-RU"/>
        </w:rPr>
        <w:t xml:space="preserve">В соответствии с распоряжением Правительства Российской Федерации </w:t>
      </w:r>
      <w:r w:rsidR="00F8090F">
        <w:rPr>
          <w:rFonts w:eastAsiaTheme="minorHAnsi"/>
          <w:sz w:val="28"/>
          <w:szCs w:val="28"/>
        </w:rPr>
        <w:t>от 12 июля 2018 года №</w:t>
      </w:r>
      <w:r w:rsidR="00492295">
        <w:rPr>
          <w:rFonts w:eastAsiaTheme="minorHAnsi"/>
          <w:sz w:val="28"/>
          <w:szCs w:val="28"/>
        </w:rPr>
        <w:t xml:space="preserve"> 1447-р</w:t>
      </w:r>
      <w:r w:rsidR="00AC4325">
        <w:rPr>
          <w:rFonts w:eastAsiaTheme="minorHAnsi"/>
          <w:sz w:val="28"/>
          <w:szCs w:val="28"/>
        </w:rPr>
        <w:t xml:space="preserve"> </w:t>
      </w:r>
      <w:r w:rsidR="00F8090F">
        <w:rPr>
          <w:rFonts w:eastAsiaTheme="minorHAnsi"/>
          <w:sz w:val="28"/>
          <w:szCs w:val="28"/>
        </w:rPr>
        <w:t>«</w:t>
      </w:r>
      <w:r w:rsidR="00492295">
        <w:rPr>
          <w:rFonts w:eastAsiaTheme="minorHAnsi"/>
          <w:sz w:val="28"/>
          <w:szCs w:val="28"/>
        </w:rPr>
        <w:t>Об утверждении перечней операторов электронных площадок и специализированных электронных площадок, предусмотренн</w:t>
      </w:r>
      <w:r w:rsidR="00F8090F">
        <w:rPr>
          <w:rFonts w:eastAsiaTheme="minorHAnsi"/>
          <w:sz w:val="28"/>
          <w:szCs w:val="28"/>
        </w:rPr>
        <w:t xml:space="preserve">ых Федеральными законами от 05 апреля </w:t>
      </w:r>
      <w:r w:rsidR="00492295">
        <w:rPr>
          <w:rFonts w:eastAsiaTheme="minorHAnsi"/>
          <w:sz w:val="28"/>
          <w:szCs w:val="28"/>
        </w:rPr>
        <w:t>2013</w:t>
      </w:r>
      <w:r w:rsidR="00F8090F">
        <w:rPr>
          <w:rFonts w:eastAsiaTheme="minorHAnsi"/>
          <w:sz w:val="28"/>
          <w:szCs w:val="28"/>
        </w:rPr>
        <w:t xml:space="preserve"> года</w:t>
      </w:r>
      <w:r w:rsidR="00492295">
        <w:rPr>
          <w:rFonts w:eastAsiaTheme="minorHAnsi"/>
          <w:sz w:val="28"/>
          <w:szCs w:val="28"/>
        </w:rPr>
        <w:t xml:space="preserve"> </w:t>
      </w:r>
      <w:r w:rsidR="00F8090F">
        <w:rPr>
          <w:rFonts w:eastAsiaTheme="minorHAnsi"/>
          <w:sz w:val="28"/>
          <w:szCs w:val="28"/>
        </w:rPr>
        <w:t xml:space="preserve">№ 44-ФЗ, от 18 июля </w:t>
      </w:r>
      <w:r w:rsidR="00492295">
        <w:rPr>
          <w:rFonts w:eastAsiaTheme="minorHAnsi"/>
          <w:sz w:val="28"/>
          <w:szCs w:val="28"/>
        </w:rPr>
        <w:t xml:space="preserve">2011 </w:t>
      </w:r>
      <w:r w:rsidR="00F8090F">
        <w:rPr>
          <w:rFonts w:eastAsiaTheme="minorHAnsi"/>
          <w:sz w:val="28"/>
          <w:szCs w:val="28"/>
        </w:rPr>
        <w:t>года №</w:t>
      </w:r>
      <w:r w:rsidR="00492295">
        <w:rPr>
          <w:rFonts w:eastAsiaTheme="minorHAnsi"/>
          <w:sz w:val="28"/>
          <w:szCs w:val="28"/>
        </w:rPr>
        <w:t xml:space="preserve"> 223-ФЗ</w:t>
      </w:r>
      <w:r w:rsidR="00F8090F">
        <w:rPr>
          <w:rFonts w:eastAsiaTheme="minorHAnsi"/>
          <w:sz w:val="28"/>
          <w:szCs w:val="28"/>
        </w:rPr>
        <w:t xml:space="preserve">» утвержден </w:t>
      </w:r>
      <w:r w:rsidR="00AC4325">
        <w:rPr>
          <w:rFonts w:eastAsiaTheme="minorHAnsi"/>
          <w:sz w:val="28"/>
          <w:szCs w:val="28"/>
        </w:rPr>
        <w:t xml:space="preserve">следующий </w:t>
      </w:r>
      <w:r w:rsidR="00D21138" w:rsidRPr="00D21138">
        <w:rPr>
          <w:sz w:val="28"/>
          <w:szCs w:val="28"/>
          <w:lang w:eastAsia="ru-RU"/>
        </w:rPr>
        <w:t xml:space="preserve">перечень операторов электронных площадок, предусмотренный </w:t>
      </w:r>
      <w:hyperlink r:id="rId5" w:history="1">
        <w:r w:rsidR="00D21138" w:rsidRPr="00D21138">
          <w:rPr>
            <w:rStyle w:val="a3"/>
            <w:sz w:val="28"/>
            <w:szCs w:val="28"/>
            <w:lang w:eastAsia="ru-RU"/>
          </w:rPr>
          <w:t>частью 3 статьи 24.1</w:t>
        </w:r>
      </w:hyperlink>
      <w:r w:rsidR="00D21138" w:rsidRPr="00D21138">
        <w:rPr>
          <w:sz w:val="28"/>
          <w:szCs w:val="28"/>
          <w:lang w:eastAsia="ru-RU"/>
        </w:rPr>
        <w:t xml:space="preserve"> Федерального закона </w:t>
      </w:r>
      <w:r w:rsidR="00F8090F">
        <w:rPr>
          <w:sz w:val="28"/>
          <w:szCs w:val="28"/>
          <w:lang w:eastAsia="ru-RU"/>
        </w:rPr>
        <w:t>№ 44-ФЗ</w:t>
      </w:r>
      <w:r w:rsidR="00D21138" w:rsidRPr="00D21138">
        <w:rPr>
          <w:sz w:val="28"/>
          <w:szCs w:val="28"/>
          <w:lang w:eastAsia="ru-RU"/>
        </w:rPr>
        <w:t xml:space="preserve">, </w:t>
      </w:r>
      <w:hyperlink r:id="rId6" w:history="1">
        <w:r w:rsidR="00D21138" w:rsidRPr="00D21138">
          <w:rPr>
            <w:rStyle w:val="a3"/>
            <w:sz w:val="28"/>
            <w:szCs w:val="28"/>
            <w:lang w:eastAsia="ru-RU"/>
          </w:rPr>
          <w:t>частью 11 статьи 3.4</w:t>
        </w:r>
      </w:hyperlink>
      <w:r w:rsidR="00D21138" w:rsidRPr="00D21138">
        <w:rPr>
          <w:sz w:val="28"/>
          <w:szCs w:val="28"/>
          <w:lang w:eastAsia="ru-RU"/>
        </w:rPr>
        <w:t xml:space="preserve"> Федерального закона </w:t>
      </w:r>
      <w:r w:rsidR="00F8090F">
        <w:rPr>
          <w:sz w:val="28"/>
          <w:szCs w:val="28"/>
          <w:lang w:eastAsia="ru-RU"/>
        </w:rPr>
        <w:t>№ 223-ФЗ</w:t>
      </w:r>
      <w:r w:rsidR="00D21138" w:rsidRPr="00D21138">
        <w:rPr>
          <w:sz w:val="28"/>
          <w:szCs w:val="28"/>
          <w:lang w:eastAsia="ru-RU"/>
        </w:rPr>
        <w:t>;</w:t>
      </w:r>
    </w:p>
    <w:p w:rsidR="00D55B4A" w:rsidRPr="00D55B4A" w:rsidRDefault="00014988" w:rsidP="00D55B4A">
      <w:pPr>
        <w:autoSpaceDE w:val="0"/>
        <w:autoSpaceDN w:val="0"/>
        <w:adjustRightInd w:val="0"/>
        <w:ind w:firstLine="708"/>
        <w:jc w:val="both"/>
        <w:rPr>
          <w:sz w:val="28"/>
          <w:szCs w:val="28"/>
          <w:lang w:eastAsia="ru-RU"/>
        </w:rPr>
      </w:pPr>
      <w:r>
        <w:rPr>
          <w:sz w:val="28"/>
          <w:szCs w:val="28"/>
          <w:lang w:eastAsia="ru-RU"/>
        </w:rPr>
        <w:t>1. Акционерное общество «</w:t>
      </w:r>
      <w:r w:rsidR="00D55B4A" w:rsidRPr="00D55B4A">
        <w:rPr>
          <w:sz w:val="28"/>
          <w:szCs w:val="28"/>
          <w:lang w:eastAsia="ru-RU"/>
        </w:rPr>
        <w:t>Агентство по государственн</w:t>
      </w:r>
      <w:r>
        <w:rPr>
          <w:sz w:val="28"/>
          <w:szCs w:val="28"/>
          <w:lang w:eastAsia="ru-RU"/>
        </w:rPr>
        <w:t>ому заказу Республики Татарстан»;</w:t>
      </w:r>
    </w:p>
    <w:p w:rsidR="00D55B4A" w:rsidRPr="00D55B4A" w:rsidRDefault="00014988" w:rsidP="00D55B4A">
      <w:pPr>
        <w:autoSpaceDE w:val="0"/>
        <w:autoSpaceDN w:val="0"/>
        <w:adjustRightInd w:val="0"/>
        <w:ind w:firstLine="708"/>
        <w:jc w:val="both"/>
        <w:rPr>
          <w:sz w:val="28"/>
          <w:szCs w:val="28"/>
          <w:lang w:eastAsia="ru-RU"/>
        </w:rPr>
      </w:pPr>
      <w:r>
        <w:rPr>
          <w:sz w:val="28"/>
          <w:szCs w:val="28"/>
          <w:lang w:eastAsia="ru-RU"/>
        </w:rPr>
        <w:t>2. Акционерное общество «</w:t>
      </w:r>
      <w:r w:rsidR="00D55B4A" w:rsidRPr="00D55B4A">
        <w:rPr>
          <w:sz w:val="28"/>
          <w:szCs w:val="28"/>
          <w:lang w:eastAsia="ru-RU"/>
        </w:rPr>
        <w:t>Едина</w:t>
      </w:r>
      <w:r>
        <w:rPr>
          <w:sz w:val="28"/>
          <w:szCs w:val="28"/>
          <w:lang w:eastAsia="ru-RU"/>
        </w:rPr>
        <w:t>я электронная торговая площадка»;</w:t>
      </w:r>
    </w:p>
    <w:p w:rsidR="00D55B4A" w:rsidRPr="00D55B4A" w:rsidRDefault="00014988" w:rsidP="00D55B4A">
      <w:pPr>
        <w:autoSpaceDE w:val="0"/>
        <w:autoSpaceDN w:val="0"/>
        <w:adjustRightInd w:val="0"/>
        <w:ind w:firstLine="708"/>
        <w:jc w:val="both"/>
        <w:rPr>
          <w:sz w:val="28"/>
          <w:szCs w:val="28"/>
          <w:lang w:eastAsia="ru-RU"/>
        </w:rPr>
      </w:pPr>
      <w:r>
        <w:rPr>
          <w:sz w:val="28"/>
          <w:szCs w:val="28"/>
          <w:lang w:eastAsia="ru-RU"/>
        </w:rPr>
        <w:t>3. Акционерное общество «Российский аукционный дом»;</w:t>
      </w:r>
    </w:p>
    <w:p w:rsidR="00D55B4A" w:rsidRPr="00D55B4A" w:rsidRDefault="00867CD9" w:rsidP="00D55B4A">
      <w:pPr>
        <w:autoSpaceDE w:val="0"/>
        <w:autoSpaceDN w:val="0"/>
        <w:adjustRightInd w:val="0"/>
        <w:ind w:firstLine="708"/>
        <w:jc w:val="both"/>
        <w:rPr>
          <w:sz w:val="28"/>
          <w:szCs w:val="28"/>
          <w:lang w:eastAsia="ru-RU"/>
        </w:rPr>
      </w:pPr>
      <w:r>
        <w:rPr>
          <w:sz w:val="28"/>
          <w:szCs w:val="28"/>
          <w:lang w:eastAsia="ru-RU"/>
        </w:rPr>
        <w:t>4. Акционерное общество «ТЭК – Торг»;</w:t>
      </w:r>
    </w:p>
    <w:p w:rsidR="00D55B4A" w:rsidRPr="00D55B4A" w:rsidRDefault="00867CD9" w:rsidP="00D55B4A">
      <w:pPr>
        <w:autoSpaceDE w:val="0"/>
        <w:autoSpaceDN w:val="0"/>
        <w:adjustRightInd w:val="0"/>
        <w:ind w:firstLine="708"/>
        <w:jc w:val="both"/>
        <w:rPr>
          <w:sz w:val="28"/>
          <w:szCs w:val="28"/>
          <w:lang w:eastAsia="ru-RU"/>
        </w:rPr>
      </w:pPr>
      <w:r>
        <w:rPr>
          <w:sz w:val="28"/>
          <w:szCs w:val="28"/>
          <w:lang w:eastAsia="ru-RU"/>
        </w:rPr>
        <w:t>5. Акционерное общество «Электронные торговые системы»;</w:t>
      </w:r>
    </w:p>
    <w:p w:rsidR="00D55B4A" w:rsidRPr="00D55B4A" w:rsidRDefault="00D55B4A" w:rsidP="00D55B4A">
      <w:pPr>
        <w:autoSpaceDE w:val="0"/>
        <w:autoSpaceDN w:val="0"/>
        <w:adjustRightInd w:val="0"/>
        <w:ind w:firstLine="708"/>
        <w:jc w:val="both"/>
        <w:rPr>
          <w:sz w:val="28"/>
          <w:szCs w:val="28"/>
          <w:lang w:eastAsia="ru-RU"/>
        </w:rPr>
      </w:pPr>
      <w:r w:rsidRPr="00D55B4A">
        <w:rPr>
          <w:sz w:val="28"/>
          <w:szCs w:val="28"/>
          <w:lang w:eastAsia="ru-RU"/>
        </w:rPr>
        <w:t>6.</w:t>
      </w:r>
      <w:r w:rsidR="00867CD9">
        <w:rPr>
          <w:sz w:val="28"/>
          <w:szCs w:val="28"/>
          <w:lang w:eastAsia="ru-RU"/>
        </w:rPr>
        <w:t xml:space="preserve"> Закрытое акционерное общество «</w:t>
      </w:r>
      <w:r w:rsidRPr="00D55B4A">
        <w:rPr>
          <w:sz w:val="28"/>
          <w:szCs w:val="28"/>
          <w:lang w:eastAsia="ru-RU"/>
        </w:rPr>
        <w:t>Сбербанк - Ав</w:t>
      </w:r>
      <w:r w:rsidR="00867CD9">
        <w:rPr>
          <w:sz w:val="28"/>
          <w:szCs w:val="28"/>
          <w:lang w:eastAsia="ru-RU"/>
        </w:rPr>
        <w:t>томатизированная система торгов»;</w:t>
      </w:r>
    </w:p>
    <w:p w:rsidR="00D55B4A" w:rsidRPr="00D55B4A" w:rsidRDefault="00D55B4A" w:rsidP="00D55B4A">
      <w:pPr>
        <w:autoSpaceDE w:val="0"/>
        <w:autoSpaceDN w:val="0"/>
        <w:adjustRightInd w:val="0"/>
        <w:ind w:firstLine="708"/>
        <w:jc w:val="both"/>
        <w:rPr>
          <w:sz w:val="28"/>
          <w:szCs w:val="28"/>
          <w:lang w:eastAsia="ru-RU"/>
        </w:rPr>
      </w:pPr>
      <w:r w:rsidRPr="00D55B4A">
        <w:rPr>
          <w:sz w:val="28"/>
          <w:szCs w:val="28"/>
          <w:lang w:eastAsia="ru-RU"/>
        </w:rPr>
        <w:t>7. Общество с</w:t>
      </w:r>
      <w:r w:rsidR="00867CD9">
        <w:rPr>
          <w:sz w:val="28"/>
          <w:szCs w:val="28"/>
          <w:lang w:eastAsia="ru-RU"/>
        </w:rPr>
        <w:t xml:space="preserve"> ограниченной ответственностью «РТС – тендер»;</w:t>
      </w:r>
    </w:p>
    <w:p w:rsidR="00492295" w:rsidRDefault="00D55B4A" w:rsidP="00AC4325">
      <w:pPr>
        <w:autoSpaceDE w:val="0"/>
        <w:autoSpaceDN w:val="0"/>
        <w:adjustRightInd w:val="0"/>
        <w:ind w:firstLine="708"/>
        <w:jc w:val="both"/>
        <w:rPr>
          <w:sz w:val="28"/>
          <w:szCs w:val="28"/>
          <w:lang w:eastAsia="ru-RU"/>
        </w:rPr>
      </w:pPr>
      <w:r w:rsidRPr="00D55B4A">
        <w:rPr>
          <w:sz w:val="28"/>
          <w:szCs w:val="28"/>
          <w:lang w:eastAsia="ru-RU"/>
        </w:rPr>
        <w:t>8. Общество с</w:t>
      </w:r>
      <w:r w:rsidR="00867CD9">
        <w:rPr>
          <w:sz w:val="28"/>
          <w:szCs w:val="28"/>
          <w:lang w:eastAsia="ru-RU"/>
        </w:rPr>
        <w:t xml:space="preserve"> ограниченной ответственностью «</w:t>
      </w:r>
      <w:r w:rsidRPr="00D55B4A">
        <w:rPr>
          <w:sz w:val="28"/>
          <w:szCs w:val="28"/>
          <w:lang w:eastAsia="ru-RU"/>
        </w:rPr>
        <w:t>Эл</w:t>
      </w:r>
      <w:r w:rsidR="00867CD9">
        <w:rPr>
          <w:sz w:val="28"/>
          <w:szCs w:val="28"/>
          <w:lang w:eastAsia="ru-RU"/>
        </w:rPr>
        <w:t xml:space="preserve">ектронная торговая площадка ГПБ». </w:t>
      </w:r>
    </w:p>
    <w:p w:rsidR="00CF1AEB" w:rsidRDefault="00CF1AEB" w:rsidP="00CF1AEB">
      <w:pPr>
        <w:autoSpaceDE w:val="0"/>
        <w:autoSpaceDN w:val="0"/>
        <w:adjustRightInd w:val="0"/>
        <w:ind w:firstLine="708"/>
        <w:jc w:val="both"/>
        <w:rPr>
          <w:sz w:val="28"/>
          <w:szCs w:val="28"/>
          <w:lang w:eastAsia="ru-RU"/>
        </w:rPr>
      </w:pPr>
      <w:r w:rsidRPr="00AE1EA9">
        <w:rPr>
          <w:b/>
          <w:sz w:val="28"/>
          <w:szCs w:val="28"/>
          <w:lang w:eastAsia="ru-RU"/>
        </w:rPr>
        <w:t>Участником закупки может быть</w:t>
      </w:r>
      <w:r>
        <w:rPr>
          <w:sz w:val="28"/>
          <w:szCs w:val="28"/>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Pr>
            <w:rStyle w:val="a3"/>
            <w:sz w:val="28"/>
            <w:szCs w:val="28"/>
            <w:lang w:eastAsia="ru-RU"/>
          </w:rPr>
          <w:t>подпунктом 1 пункта 3 статьи 284</w:t>
        </w:r>
      </w:hyperlink>
      <w:r>
        <w:rPr>
          <w:sz w:val="28"/>
          <w:szCs w:val="28"/>
          <w:lang w:eastAsia="ru-RU"/>
        </w:rPr>
        <w:t xml:space="preserve"> Налогового кодекса Российской Федерации </w:t>
      </w:r>
      <w:hyperlink r:id="rId8" w:history="1">
        <w:r>
          <w:rPr>
            <w:rStyle w:val="a3"/>
            <w:sz w:val="28"/>
            <w:szCs w:val="28"/>
            <w:lang w:eastAsia="ru-RU"/>
          </w:rPr>
          <w:t>перечень</w:t>
        </w:r>
      </w:hyperlink>
      <w:r>
        <w:rPr>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w:t>
      </w:r>
      <w:r>
        <w:rPr>
          <w:sz w:val="28"/>
          <w:szCs w:val="28"/>
          <w:lang w:eastAsia="ru-RU"/>
        </w:rPr>
        <w:lastRenderedPageBreak/>
        <w:t xml:space="preserve">юридических лиц (офшорная компания), или любое физическое лицо, в том числе зарегистрированное в качестве индивидуального предпринимателя. </w:t>
      </w:r>
    </w:p>
    <w:p w:rsidR="00AC4325" w:rsidRDefault="00CF1AEB" w:rsidP="00CF1AEB">
      <w:pPr>
        <w:autoSpaceDE w:val="0"/>
        <w:autoSpaceDN w:val="0"/>
        <w:adjustRightInd w:val="0"/>
        <w:ind w:firstLine="708"/>
        <w:jc w:val="both"/>
        <w:rPr>
          <w:sz w:val="28"/>
          <w:szCs w:val="28"/>
          <w:lang w:eastAsia="ru-RU"/>
        </w:rPr>
      </w:pPr>
      <w:r>
        <w:rPr>
          <w:sz w:val="28"/>
          <w:szCs w:val="28"/>
          <w:lang w:eastAsia="ru-RU"/>
        </w:rPr>
        <w:t xml:space="preserve">Система закупок в Российской Федерации направлена на создание равных условий для обеспечения конкуренции между участниками закупок. </w:t>
      </w:r>
    </w:p>
    <w:p w:rsidR="00CF1AEB" w:rsidRDefault="00CF1AEB" w:rsidP="00CF1AEB">
      <w:pPr>
        <w:autoSpaceDE w:val="0"/>
        <w:autoSpaceDN w:val="0"/>
        <w:adjustRightInd w:val="0"/>
        <w:ind w:firstLine="708"/>
        <w:jc w:val="both"/>
        <w:rPr>
          <w:sz w:val="28"/>
          <w:szCs w:val="28"/>
          <w:lang w:eastAsia="ru-RU"/>
        </w:rPr>
      </w:pPr>
      <w:r>
        <w:rPr>
          <w:sz w:val="28"/>
          <w:szCs w:val="28"/>
          <w:lang w:eastAsia="ru-RU"/>
        </w:rPr>
        <w:t>Любое заинтересованное лицо имеет возможность в соответствии с законодательством Российской Федерации и иными нормативными правовыми актами стать поставщиком (подрядчиком, исполнителем).</w:t>
      </w:r>
    </w:p>
    <w:p w:rsidR="00867CD9" w:rsidRDefault="00867CD9" w:rsidP="00CF1AEB">
      <w:pPr>
        <w:autoSpaceDE w:val="0"/>
        <w:autoSpaceDN w:val="0"/>
        <w:adjustRightInd w:val="0"/>
        <w:ind w:firstLine="708"/>
        <w:jc w:val="both"/>
        <w:rPr>
          <w:sz w:val="28"/>
          <w:szCs w:val="28"/>
          <w:lang w:eastAsia="ru-RU"/>
        </w:rPr>
      </w:pPr>
      <w:r>
        <w:rPr>
          <w:sz w:val="28"/>
          <w:szCs w:val="28"/>
          <w:lang w:eastAsia="ru-RU"/>
        </w:rPr>
        <w:t xml:space="preserve">Следует обратить внимание на то, что в случае участия в закупке, осуществляемой в соответствии с Федеральным законом № 223-ФЗ </w:t>
      </w:r>
      <w:r w:rsidRPr="00AE1EA9">
        <w:rPr>
          <w:b/>
          <w:sz w:val="28"/>
          <w:szCs w:val="28"/>
          <w:lang w:eastAsia="ru-RU"/>
        </w:rPr>
        <w:t>необходимо ознакомиться с Положение</w:t>
      </w:r>
      <w:r w:rsidR="00AE1EA9" w:rsidRPr="00AE1EA9">
        <w:rPr>
          <w:b/>
          <w:sz w:val="28"/>
          <w:szCs w:val="28"/>
          <w:lang w:eastAsia="ru-RU"/>
        </w:rPr>
        <w:t>м</w:t>
      </w:r>
      <w:r w:rsidRPr="00AE1EA9">
        <w:rPr>
          <w:b/>
          <w:sz w:val="28"/>
          <w:szCs w:val="28"/>
          <w:lang w:eastAsia="ru-RU"/>
        </w:rPr>
        <w:t xml:space="preserve"> о закупке товаров, работ, услуг заказчика, </w:t>
      </w:r>
      <w:r>
        <w:rPr>
          <w:sz w:val="28"/>
          <w:szCs w:val="28"/>
          <w:lang w:eastAsia="ru-RU"/>
        </w:rPr>
        <w:t xml:space="preserve">где прописаны все условия проведения тех или иных процедур. </w:t>
      </w:r>
    </w:p>
    <w:p w:rsidR="008C57E0" w:rsidRPr="008C57E0" w:rsidRDefault="008C57E0" w:rsidP="008C57E0">
      <w:pPr>
        <w:widowControl w:val="0"/>
        <w:autoSpaceDE w:val="0"/>
        <w:autoSpaceDN w:val="0"/>
        <w:ind w:firstLine="708"/>
        <w:jc w:val="both"/>
        <w:rPr>
          <w:sz w:val="28"/>
          <w:szCs w:val="28"/>
          <w:lang w:eastAsia="ru-RU"/>
        </w:rPr>
      </w:pPr>
      <w:r w:rsidRPr="008C57E0">
        <w:rPr>
          <w:sz w:val="28"/>
          <w:szCs w:val="28"/>
          <w:lang w:eastAsia="ru-RU"/>
        </w:rPr>
        <w:t>Государств</w:t>
      </w:r>
      <w:r w:rsidR="00892419">
        <w:rPr>
          <w:sz w:val="28"/>
          <w:szCs w:val="28"/>
          <w:lang w:eastAsia="ru-RU"/>
        </w:rPr>
        <w:t xml:space="preserve">енные и муниципальные закупки – </w:t>
      </w:r>
      <w:r w:rsidRPr="008C57E0">
        <w:rPr>
          <w:sz w:val="28"/>
          <w:szCs w:val="28"/>
          <w:lang w:eastAsia="ru-RU"/>
        </w:rPr>
        <w:t xml:space="preserve">один из основных инструментов поддержки субъектов малого предпринимательства (далее – СМП) в Российской Федерации. </w:t>
      </w:r>
    </w:p>
    <w:p w:rsidR="008C57E0" w:rsidRPr="008C57E0" w:rsidRDefault="008C57E0" w:rsidP="008C57E0">
      <w:pPr>
        <w:widowControl w:val="0"/>
        <w:autoSpaceDE w:val="0"/>
        <w:autoSpaceDN w:val="0"/>
        <w:ind w:firstLine="708"/>
        <w:jc w:val="both"/>
        <w:rPr>
          <w:sz w:val="28"/>
          <w:szCs w:val="28"/>
          <w:lang w:eastAsia="ru-RU"/>
        </w:rPr>
      </w:pPr>
      <w:r w:rsidRPr="008C57E0">
        <w:rPr>
          <w:sz w:val="28"/>
          <w:szCs w:val="28"/>
          <w:lang w:eastAsia="ru-RU"/>
        </w:rPr>
        <w:t xml:space="preserve">Российское законодательство предусматривает несколько вариантов </w:t>
      </w:r>
      <w:r w:rsidRPr="00AE1EA9">
        <w:rPr>
          <w:b/>
          <w:sz w:val="28"/>
          <w:szCs w:val="28"/>
          <w:lang w:eastAsia="ru-RU"/>
        </w:rPr>
        <w:t>гарантированного участия СМП</w:t>
      </w:r>
      <w:r w:rsidRPr="008C57E0">
        <w:rPr>
          <w:sz w:val="28"/>
          <w:szCs w:val="28"/>
          <w:lang w:eastAsia="ru-RU"/>
        </w:rPr>
        <w:t xml:space="preserve"> в государственных и муниципальных закупках. </w:t>
      </w:r>
    </w:p>
    <w:p w:rsidR="008C57E0" w:rsidRPr="008C57E0" w:rsidRDefault="008C57E0" w:rsidP="008C57E0">
      <w:pPr>
        <w:widowControl w:val="0"/>
        <w:autoSpaceDE w:val="0"/>
        <w:autoSpaceDN w:val="0"/>
        <w:ind w:firstLine="708"/>
        <w:jc w:val="both"/>
        <w:rPr>
          <w:sz w:val="28"/>
          <w:szCs w:val="28"/>
          <w:lang w:eastAsia="ru-RU"/>
        </w:rPr>
      </w:pPr>
      <w:r w:rsidRPr="008C57E0">
        <w:rPr>
          <w:sz w:val="28"/>
          <w:szCs w:val="28"/>
          <w:lang w:eastAsia="ru-RU"/>
        </w:rPr>
        <w:t>Положением пункта 4 статьи 3 Федерального закона № 44-ФЗ предусматривается участие СМП независимо от их от организационно-правовой формы.</w:t>
      </w:r>
    </w:p>
    <w:p w:rsidR="008C57E0" w:rsidRPr="008C57E0" w:rsidRDefault="008C57E0" w:rsidP="008C57E0">
      <w:pPr>
        <w:widowControl w:val="0"/>
        <w:autoSpaceDE w:val="0"/>
        <w:autoSpaceDN w:val="0"/>
        <w:ind w:firstLine="708"/>
        <w:jc w:val="both"/>
        <w:rPr>
          <w:sz w:val="28"/>
          <w:szCs w:val="28"/>
          <w:lang w:eastAsia="ru-RU"/>
        </w:rPr>
      </w:pPr>
      <w:r w:rsidRPr="008C57E0">
        <w:rPr>
          <w:sz w:val="28"/>
          <w:szCs w:val="28"/>
          <w:lang w:eastAsia="ru-RU"/>
        </w:rPr>
        <w:t xml:space="preserve">Участие СМП в закупках товаров, работ, услуг для обеспечения государственных и муниципальных нужд регламентировано статьей 30 Федерального закона № 44-ФЗ. </w:t>
      </w:r>
    </w:p>
    <w:p w:rsidR="008C57E0" w:rsidRPr="008C57E0" w:rsidRDefault="008C57E0" w:rsidP="008C57E0">
      <w:pPr>
        <w:widowControl w:val="0"/>
        <w:autoSpaceDE w:val="0"/>
        <w:autoSpaceDN w:val="0"/>
        <w:ind w:firstLine="708"/>
        <w:jc w:val="both"/>
        <w:rPr>
          <w:sz w:val="28"/>
          <w:szCs w:val="28"/>
          <w:lang w:eastAsia="ru-RU"/>
        </w:rPr>
      </w:pPr>
      <w:r w:rsidRPr="008C57E0">
        <w:rPr>
          <w:sz w:val="28"/>
          <w:szCs w:val="28"/>
          <w:lang w:eastAsia="ru-RU"/>
        </w:rPr>
        <w:t xml:space="preserve">Федеральным законом № 44-ФЗ установлена </w:t>
      </w:r>
      <w:r w:rsidRPr="00AE1EA9">
        <w:rPr>
          <w:b/>
          <w:sz w:val="28"/>
          <w:szCs w:val="28"/>
          <w:lang w:eastAsia="ru-RU"/>
        </w:rPr>
        <w:t>обязанность для заказчиков осуществлять закупки товаров, работ, услуг в объеме не менее чем 15 % от совокупного годового объема закупок непосредственно у СМП</w:t>
      </w:r>
      <w:r w:rsidRPr="008C57E0">
        <w:rPr>
          <w:sz w:val="28"/>
          <w:szCs w:val="28"/>
          <w:lang w:eastAsia="ru-RU"/>
        </w:rPr>
        <w:t xml:space="preserve"> (или социально ориентированных некоммерческих организаций).</w:t>
      </w:r>
    </w:p>
    <w:p w:rsidR="008C57E0" w:rsidRPr="008C57E0" w:rsidRDefault="008C57E0" w:rsidP="00AC4325">
      <w:pPr>
        <w:widowControl w:val="0"/>
        <w:autoSpaceDE w:val="0"/>
        <w:autoSpaceDN w:val="0"/>
        <w:ind w:firstLine="708"/>
        <w:jc w:val="both"/>
        <w:rPr>
          <w:sz w:val="28"/>
          <w:szCs w:val="28"/>
          <w:lang w:eastAsia="ru-RU"/>
        </w:rPr>
      </w:pPr>
      <w:r w:rsidRPr="008C57E0">
        <w:rPr>
          <w:sz w:val="28"/>
          <w:szCs w:val="28"/>
          <w:lang w:eastAsia="ru-RU"/>
        </w:rPr>
        <w:t xml:space="preserve">Законодательством предусмотрена поддержка участия СМП в государственных и муниципальных закупках через установление обязательного требования о привлечении в качестве субподрядчиков из числа СМП.  </w:t>
      </w:r>
    </w:p>
    <w:p w:rsidR="008C57E0" w:rsidRPr="008C57E0" w:rsidRDefault="008C57E0" w:rsidP="008C57E0">
      <w:pPr>
        <w:widowControl w:val="0"/>
        <w:autoSpaceDE w:val="0"/>
        <w:autoSpaceDN w:val="0"/>
        <w:jc w:val="both"/>
        <w:rPr>
          <w:sz w:val="28"/>
          <w:szCs w:val="28"/>
          <w:lang w:eastAsia="ru-RU"/>
        </w:rPr>
      </w:pPr>
      <w:r w:rsidRPr="008C57E0">
        <w:rPr>
          <w:sz w:val="28"/>
          <w:szCs w:val="28"/>
          <w:lang w:eastAsia="ru-RU"/>
        </w:rPr>
        <w:t xml:space="preserve">           В качестве эффективной формы поддержки малого предпринимательства можно назвать сокращенные сроки оплаты по контракту поставщикам (подрядчикам, исполнителям) из числа СМП.</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 xml:space="preserve">В случае, если в извещении об осуществлении закупки устанавливается ограничение в отношении участников закупок, которыми могут быть только СМП, в контракт, заключаемый с СМП,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t>
      </w:r>
    </w:p>
    <w:p w:rsidR="008C57E0" w:rsidRPr="008C57E0" w:rsidRDefault="008C57E0" w:rsidP="008C57E0">
      <w:pPr>
        <w:spacing w:after="1" w:line="260" w:lineRule="atLeast"/>
        <w:ind w:firstLine="708"/>
        <w:jc w:val="both"/>
        <w:rPr>
          <w:rFonts w:eastAsiaTheme="minorHAnsi"/>
          <w:sz w:val="28"/>
          <w:szCs w:val="28"/>
        </w:rPr>
      </w:pPr>
      <w:r w:rsidRPr="008C57E0">
        <w:rPr>
          <w:rFonts w:eastAsiaTheme="minorHAnsi"/>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w:t>
      </w:r>
      <w:hyperlink r:id="rId9" w:history="1">
        <w:r w:rsidRPr="008C57E0">
          <w:rPr>
            <w:rFonts w:eastAsiaTheme="minorHAnsi"/>
            <w:sz w:val="28"/>
            <w:szCs w:val="28"/>
          </w:rPr>
          <w:t>со</w:t>
        </w:r>
      </w:hyperlink>
      <w:r w:rsidRPr="008C57E0">
        <w:rPr>
          <w:rFonts w:eastAsiaTheme="minorHAnsi"/>
          <w:sz w:val="28"/>
          <w:szCs w:val="28"/>
        </w:rPr>
        <w:t xml:space="preserve"> статьей 30 Федерального закона № 44-ФЗ, освобождается от предоставления обеспечения исполнения контракта, в случае предоставления таким </w:t>
      </w:r>
      <w:r w:rsidRPr="008C57E0">
        <w:rPr>
          <w:rFonts w:eastAsiaTheme="minorHAnsi"/>
          <w:sz w:val="28"/>
          <w:szCs w:val="28"/>
        </w:rPr>
        <w:lastRenderedPageBreak/>
        <w:t>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 xml:space="preserve">И еще следует обратить внимание на следующее. </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В контракт должно быть включено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При этом срок возврата заказчиком поставщику (подрядчику, исполнителю) таких денежных средств (в случае проведения закупки среди СМП), не должен превышать пятнадцать дней с даты исполнения поставщиком (подрядчиком, исполнителем) обязательств, предусмотренных контрактом.</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 xml:space="preserve">Также хотелось бы остановиться на некоторых изменениях в законодательстве о контрактной системе, которые касаются и участников закупок из числа СМП. </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 xml:space="preserve">С 01 января 2020 года </w:t>
      </w:r>
      <w:r w:rsidRPr="00AE1EA9">
        <w:rPr>
          <w:rFonts w:eastAsiaTheme="minorHAnsi"/>
          <w:b/>
          <w:sz w:val="28"/>
          <w:szCs w:val="28"/>
        </w:rPr>
        <w:t>для участия в закупках обязательна регистрация</w:t>
      </w:r>
      <w:r w:rsidRPr="008C57E0">
        <w:rPr>
          <w:rFonts w:eastAsiaTheme="minorHAnsi"/>
          <w:sz w:val="28"/>
          <w:szCs w:val="28"/>
        </w:rPr>
        <w:t xml:space="preserve"> в Едином реестре участников закупок в единой информационной системе в сфере закупок (zakupki.gov.ru). При нарушении этого правила оператор электронной площадки </w:t>
      </w:r>
      <w:hyperlink r:id="rId10" w:history="1">
        <w:r w:rsidRPr="008C57E0">
          <w:rPr>
            <w:rFonts w:eastAsiaTheme="minorHAnsi"/>
            <w:sz w:val="28"/>
            <w:szCs w:val="28"/>
          </w:rPr>
          <w:t>вернет</w:t>
        </w:r>
      </w:hyperlink>
      <w:r w:rsidRPr="008C57E0">
        <w:rPr>
          <w:rFonts w:eastAsiaTheme="minorHAnsi"/>
          <w:sz w:val="28"/>
          <w:szCs w:val="28"/>
        </w:rPr>
        <w:t xml:space="preserve"> заявку участнику.</w:t>
      </w:r>
    </w:p>
    <w:p w:rsidR="008C57E0" w:rsidRPr="008C57E0" w:rsidRDefault="008C57E0" w:rsidP="008C57E0">
      <w:pPr>
        <w:autoSpaceDE w:val="0"/>
        <w:autoSpaceDN w:val="0"/>
        <w:adjustRightInd w:val="0"/>
        <w:ind w:firstLine="708"/>
        <w:jc w:val="both"/>
        <w:rPr>
          <w:rFonts w:eastAsiaTheme="minorHAnsi"/>
          <w:sz w:val="28"/>
          <w:szCs w:val="28"/>
        </w:rPr>
      </w:pPr>
      <w:r w:rsidRPr="008C57E0">
        <w:rPr>
          <w:rFonts w:eastAsiaTheme="minorHAnsi"/>
          <w:sz w:val="28"/>
          <w:szCs w:val="28"/>
        </w:rPr>
        <w:t>Начала функционировать государственная информационная система «Независимый регистратор». Эта система должна осуществлять мониторинг и фиксировать действия (бездействия) участников контрактной системы в единой информационной системе в сфере закупок и на электронных площадках.</w:t>
      </w:r>
    </w:p>
    <w:p w:rsidR="008C57E0" w:rsidRPr="008C57E0" w:rsidRDefault="008C57E0" w:rsidP="008C57E0">
      <w:pPr>
        <w:ind w:left="-6" w:firstLine="714"/>
        <w:jc w:val="both"/>
        <w:rPr>
          <w:rFonts w:eastAsia="Segoe UI"/>
          <w:sz w:val="30"/>
          <w:szCs w:val="30"/>
          <w:lang w:eastAsia="ru-RU"/>
        </w:rPr>
      </w:pPr>
      <w:r w:rsidRPr="008C57E0">
        <w:rPr>
          <w:rFonts w:eastAsia="Segoe UI"/>
          <w:sz w:val="30"/>
          <w:szCs w:val="30"/>
          <w:lang w:eastAsia="ru-RU"/>
        </w:rPr>
        <w:t xml:space="preserve">Страна происхождения товара теперь должна указываться участником закупки в заявке не только при применении заказчиком актов об </w:t>
      </w:r>
      <w:proofErr w:type="spellStart"/>
      <w:r w:rsidRPr="008C57E0">
        <w:rPr>
          <w:rFonts w:eastAsia="Segoe UI"/>
          <w:sz w:val="30"/>
          <w:szCs w:val="30"/>
          <w:lang w:eastAsia="ru-RU"/>
        </w:rPr>
        <w:t>импортозамещении</w:t>
      </w:r>
      <w:proofErr w:type="spellEnd"/>
      <w:r w:rsidRPr="008C57E0">
        <w:rPr>
          <w:rFonts w:eastAsia="Segoe UI"/>
          <w:sz w:val="30"/>
          <w:szCs w:val="30"/>
          <w:lang w:eastAsia="ru-RU"/>
        </w:rPr>
        <w:t xml:space="preserve">, но и во всех случаях закупок товаров, в том числе и тогда, когда товар передается заказчику (используется) при выполнении работ, оказании услуг. </w:t>
      </w:r>
    </w:p>
    <w:p w:rsidR="008C57E0" w:rsidRPr="008C57E0" w:rsidRDefault="008C57E0" w:rsidP="008C57E0">
      <w:pPr>
        <w:spacing w:after="160" w:line="259" w:lineRule="auto"/>
        <w:rPr>
          <w:rFonts w:asciiTheme="minorHAnsi" w:eastAsiaTheme="minorHAnsi" w:hAnsiTheme="minorHAnsi" w:cstheme="minorBidi"/>
          <w:sz w:val="22"/>
          <w:szCs w:val="22"/>
        </w:rPr>
      </w:pPr>
    </w:p>
    <w:p w:rsidR="00AE1EA9" w:rsidRDefault="00AE1EA9" w:rsidP="00AE1EA9">
      <w:pPr>
        <w:pStyle w:val="a4"/>
        <w:spacing w:before="0" w:beforeAutospacing="0" w:after="0" w:afterAutospacing="0"/>
        <w:ind w:firstLine="708"/>
        <w:jc w:val="both"/>
        <w:rPr>
          <w:rFonts w:ascii="Calibri" w:hAnsi="Calibri" w:cs="Calibri"/>
          <w:sz w:val="23"/>
          <w:szCs w:val="23"/>
        </w:rPr>
      </w:pPr>
      <w:r>
        <w:rPr>
          <w:sz w:val="29"/>
          <w:szCs w:val="29"/>
        </w:rPr>
        <w:t>Информация о закупках товаров, работ, услуг для нужд государственных и муниципальных заказчиков Архангельской области размещается в единой информационной системе в сфере закупок </w:t>
      </w:r>
      <w:hyperlink r:id="rId11" w:tgtFrame="_blank" w:history="1">
        <w:r>
          <w:rPr>
            <w:rStyle w:val="a3"/>
            <w:sz w:val="29"/>
            <w:szCs w:val="29"/>
          </w:rPr>
          <w:t>www.zakupki.gov.ru</w:t>
        </w:r>
      </w:hyperlink>
    </w:p>
    <w:p w:rsidR="00AE1EA9" w:rsidRDefault="00AE1EA9" w:rsidP="00AE1EA9">
      <w:pPr>
        <w:pStyle w:val="a4"/>
        <w:spacing w:before="0" w:beforeAutospacing="0" w:after="0" w:afterAutospacing="0"/>
        <w:jc w:val="both"/>
        <w:rPr>
          <w:rFonts w:ascii="Calibri" w:hAnsi="Calibri" w:cs="Calibri"/>
          <w:sz w:val="23"/>
          <w:szCs w:val="23"/>
        </w:rPr>
      </w:pPr>
      <w:r>
        <w:rPr>
          <w:sz w:val="29"/>
          <w:szCs w:val="29"/>
        </w:rPr>
        <w:t> </w:t>
      </w:r>
    </w:p>
    <w:p w:rsidR="00AE1EA9" w:rsidRDefault="00AE1EA9" w:rsidP="00AE1EA9">
      <w:pPr>
        <w:pStyle w:val="a4"/>
        <w:spacing w:before="0" w:beforeAutospacing="0" w:after="0" w:afterAutospacing="0"/>
        <w:ind w:firstLine="708"/>
        <w:jc w:val="both"/>
        <w:rPr>
          <w:rFonts w:ascii="Calibri" w:hAnsi="Calibri" w:cs="Calibri"/>
          <w:sz w:val="23"/>
          <w:szCs w:val="23"/>
        </w:rPr>
      </w:pPr>
      <w:r>
        <w:rPr>
          <w:sz w:val="29"/>
          <w:szCs w:val="29"/>
        </w:rPr>
        <w:t>Также с информацией о закупках можно ознакомиться в группах «В Контакте» (по ссылкам):</w:t>
      </w:r>
    </w:p>
    <w:p w:rsidR="00AE1EA9" w:rsidRDefault="00AE1EA9" w:rsidP="00AE1EA9">
      <w:pPr>
        <w:pStyle w:val="a4"/>
        <w:spacing w:before="0" w:beforeAutospacing="0" w:after="0" w:afterAutospacing="0"/>
        <w:ind w:firstLine="708"/>
        <w:jc w:val="both"/>
        <w:rPr>
          <w:rFonts w:ascii="Calibri" w:hAnsi="Calibri" w:cs="Calibri"/>
          <w:sz w:val="23"/>
          <w:szCs w:val="23"/>
        </w:rPr>
      </w:pPr>
      <w:hyperlink r:id="rId12" w:tgtFrame="_blank" w:history="1">
        <w:r>
          <w:rPr>
            <w:rStyle w:val="a3"/>
            <w:sz w:val="29"/>
            <w:szCs w:val="29"/>
          </w:rPr>
          <w:t>https://vk.com/kaao29</w:t>
        </w:r>
      </w:hyperlink>
    </w:p>
    <w:p w:rsidR="00AE1EA9" w:rsidRDefault="00AE1EA9" w:rsidP="00AE1EA9">
      <w:pPr>
        <w:pStyle w:val="a4"/>
        <w:spacing w:before="0" w:beforeAutospacing="0" w:after="0" w:afterAutospacing="0"/>
        <w:ind w:firstLine="708"/>
        <w:jc w:val="both"/>
        <w:rPr>
          <w:rFonts w:ascii="Calibri" w:hAnsi="Calibri" w:cs="Calibri"/>
          <w:sz w:val="23"/>
          <w:szCs w:val="23"/>
        </w:rPr>
      </w:pPr>
      <w:hyperlink r:id="rId13" w:tgtFrame="_blank" w:history="1">
        <w:r>
          <w:rPr>
            <w:rStyle w:val="a3"/>
            <w:sz w:val="29"/>
            <w:szCs w:val="29"/>
          </w:rPr>
          <w:t>https://vk.com/club99943147</w:t>
        </w:r>
      </w:hyperlink>
    </w:p>
    <w:p w:rsidR="00AE1EA9" w:rsidRDefault="00AE1EA9" w:rsidP="00AE1EA9">
      <w:pPr>
        <w:pStyle w:val="a4"/>
        <w:spacing w:before="0" w:beforeAutospacing="0" w:after="0" w:afterAutospacing="0"/>
        <w:jc w:val="both"/>
        <w:rPr>
          <w:rFonts w:ascii="Calibri" w:hAnsi="Calibri" w:cs="Calibri"/>
          <w:sz w:val="23"/>
          <w:szCs w:val="23"/>
        </w:rPr>
      </w:pPr>
      <w:r>
        <w:rPr>
          <w:sz w:val="29"/>
          <w:szCs w:val="29"/>
        </w:rPr>
        <w:t> </w:t>
      </w:r>
    </w:p>
    <w:p w:rsidR="00AE1EA9" w:rsidRDefault="00AE1EA9" w:rsidP="00AE1EA9">
      <w:pPr>
        <w:pStyle w:val="a4"/>
        <w:spacing w:before="0" w:beforeAutospacing="0" w:after="0" w:afterAutospacing="0"/>
        <w:ind w:firstLine="708"/>
        <w:jc w:val="both"/>
        <w:rPr>
          <w:rFonts w:ascii="Calibri" w:hAnsi="Calibri" w:cs="Calibri"/>
          <w:sz w:val="23"/>
          <w:szCs w:val="23"/>
        </w:rPr>
      </w:pPr>
      <w:r>
        <w:rPr>
          <w:sz w:val="29"/>
          <w:szCs w:val="29"/>
        </w:rPr>
        <w:t>Информацию об обучающих</w:t>
      </w:r>
      <w:r>
        <w:rPr>
          <w:sz w:val="29"/>
          <w:szCs w:val="29"/>
        </w:rPr>
        <w:t xml:space="preserve"> мероприятиях для участников закупок можно получить:</w:t>
      </w:r>
    </w:p>
    <w:p w:rsidR="00AE1EA9" w:rsidRDefault="00AE1EA9" w:rsidP="00AE1EA9">
      <w:pPr>
        <w:pStyle w:val="a4"/>
        <w:numPr>
          <w:ilvl w:val="0"/>
          <w:numId w:val="2"/>
        </w:numPr>
        <w:spacing w:before="0" w:beforeAutospacing="0" w:after="0" w:afterAutospacing="0"/>
        <w:ind w:left="0" w:firstLine="709"/>
        <w:jc w:val="both"/>
        <w:rPr>
          <w:rFonts w:ascii="Calibri" w:hAnsi="Calibri" w:cs="Calibri"/>
          <w:sz w:val="23"/>
          <w:szCs w:val="23"/>
        </w:rPr>
      </w:pPr>
      <w:r>
        <w:rPr>
          <w:sz w:val="29"/>
          <w:szCs w:val="29"/>
        </w:rPr>
        <w:t>на сайте ГАУ АО «Региональный центр по организации закупок»  </w:t>
      </w:r>
      <w:hyperlink r:id="rId14" w:tgtFrame="_blank" w:history="1">
        <w:r>
          <w:rPr>
            <w:rStyle w:val="a3"/>
            <w:sz w:val="29"/>
            <w:szCs w:val="29"/>
          </w:rPr>
          <w:t>http://rcoz.ru/</w:t>
        </w:r>
      </w:hyperlink>
    </w:p>
    <w:p w:rsidR="00AE1EA9" w:rsidRDefault="00AE1EA9" w:rsidP="00AE1EA9">
      <w:pPr>
        <w:pStyle w:val="a4"/>
        <w:numPr>
          <w:ilvl w:val="0"/>
          <w:numId w:val="2"/>
        </w:numPr>
        <w:spacing w:before="0" w:beforeAutospacing="0" w:after="0" w:afterAutospacing="0"/>
        <w:ind w:left="0" w:firstLine="709"/>
        <w:jc w:val="both"/>
        <w:rPr>
          <w:rFonts w:ascii="Calibri" w:hAnsi="Calibri" w:cs="Calibri"/>
          <w:sz w:val="23"/>
          <w:szCs w:val="23"/>
        </w:rPr>
      </w:pPr>
      <w:r>
        <w:rPr>
          <w:sz w:val="29"/>
          <w:szCs w:val="29"/>
        </w:rPr>
        <w:t>в региональной информационной системе управления закупками Архангельской об</w:t>
      </w:r>
      <w:bookmarkStart w:id="0" w:name="_GoBack"/>
      <w:bookmarkEnd w:id="0"/>
      <w:r>
        <w:rPr>
          <w:sz w:val="29"/>
          <w:szCs w:val="29"/>
        </w:rPr>
        <w:t xml:space="preserve">ласти, интегрированной с единой информационной системой в сфере закупок </w:t>
      </w:r>
      <w:hyperlink r:id="rId15" w:tgtFrame="_blank" w:history="1">
        <w:r>
          <w:rPr>
            <w:rStyle w:val="a3"/>
            <w:sz w:val="29"/>
            <w:szCs w:val="29"/>
          </w:rPr>
          <w:t>https://zakupki.dvinaland.ru</w:t>
        </w:r>
      </w:hyperlink>
    </w:p>
    <w:p w:rsidR="00AE1EA9" w:rsidRDefault="00AE1EA9" w:rsidP="00AE1EA9">
      <w:pPr>
        <w:pStyle w:val="a4"/>
        <w:spacing w:before="0" w:beforeAutospacing="0" w:after="0" w:afterAutospacing="0"/>
        <w:ind w:firstLine="708"/>
        <w:jc w:val="both"/>
        <w:rPr>
          <w:rFonts w:ascii="Calibri" w:hAnsi="Calibri" w:cs="Calibri"/>
          <w:sz w:val="23"/>
          <w:szCs w:val="23"/>
        </w:rPr>
      </w:pPr>
      <w:r>
        <w:rPr>
          <w:sz w:val="29"/>
          <w:szCs w:val="29"/>
        </w:rPr>
        <w:t> </w:t>
      </w:r>
    </w:p>
    <w:p w:rsidR="003E2E9B" w:rsidRPr="00AE1EA9" w:rsidRDefault="00AE1EA9" w:rsidP="00AE1EA9">
      <w:pPr>
        <w:jc w:val="center"/>
        <w:rPr>
          <w:sz w:val="28"/>
          <w:szCs w:val="28"/>
        </w:rPr>
      </w:pPr>
      <w:r w:rsidRPr="00AE1EA9">
        <w:rPr>
          <w:sz w:val="28"/>
          <w:szCs w:val="28"/>
        </w:rPr>
        <w:t>________________________</w:t>
      </w:r>
    </w:p>
    <w:sectPr w:rsidR="003E2E9B" w:rsidRPr="00AE1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80"/>
    <w:multiLevelType w:val="hybridMultilevel"/>
    <w:tmpl w:val="E0B8A9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A575738"/>
    <w:multiLevelType w:val="hybridMultilevel"/>
    <w:tmpl w:val="7EDEAA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69"/>
    <w:rsid w:val="00014988"/>
    <w:rsid w:val="000435C5"/>
    <w:rsid w:val="003E2E9B"/>
    <w:rsid w:val="00492295"/>
    <w:rsid w:val="005475A5"/>
    <w:rsid w:val="00555D98"/>
    <w:rsid w:val="00867CD9"/>
    <w:rsid w:val="00892419"/>
    <w:rsid w:val="008C57E0"/>
    <w:rsid w:val="00AC4325"/>
    <w:rsid w:val="00AE1EA9"/>
    <w:rsid w:val="00CF1AEB"/>
    <w:rsid w:val="00D21138"/>
    <w:rsid w:val="00D55B4A"/>
    <w:rsid w:val="00E82169"/>
    <w:rsid w:val="00F8090F"/>
    <w:rsid w:val="00FD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3C3D"/>
  <w15:chartTrackingRefBased/>
  <w15:docId w15:val="{DCC224F1-171D-4A27-80A6-1FD2CE17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E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AEB"/>
    <w:rPr>
      <w:color w:val="0000FF"/>
      <w:u w:val="single"/>
    </w:rPr>
  </w:style>
  <w:style w:type="paragraph" w:styleId="a4">
    <w:name w:val="Normal (Web)"/>
    <w:basedOn w:val="a"/>
    <w:uiPriority w:val="99"/>
    <w:semiHidden/>
    <w:unhideWhenUsed/>
    <w:rsid w:val="00AE1EA9"/>
    <w:pPr>
      <w:spacing w:before="100" w:beforeAutospacing="1" w:after="100" w:afterAutospacing="1"/>
    </w:pPr>
    <w:rPr>
      <w:sz w:val="24"/>
      <w:szCs w:val="24"/>
      <w:lang w:eastAsia="ru-RU"/>
    </w:rPr>
  </w:style>
  <w:style w:type="paragraph" w:styleId="a5">
    <w:name w:val="List Paragraph"/>
    <w:basedOn w:val="a"/>
    <w:uiPriority w:val="34"/>
    <w:qFormat/>
    <w:rsid w:val="00AE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0330">
      <w:bodyDiv w:val="1"/>
      <w:marLeft w:val="0"/>
      <w:marRight w:val="0"/>
      <w:marTop w:val="0"/>
      <w:marBottom w:val="0"/>
      <w:divBdr>
        <w:top w:val="none" w:sz="0" w:space="0" w:color="auto"/>
        <w:left w:val="none" w:sz="0" w:space="0" w:color="auto"/>
        <w:bottom w:val="none" w:sz="0" w:space="0" w:color="auto"/>
        <w:right w:val="none" w:sz="0" w:space="0" w:color="auto"/>
      </w:divBdr>
    </w:div>
    <w:div w:id="18307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D6B8F0150C94D345C410DFB02F82A17C388BA35601BF6F23E5380B011B38EAE4DC8E0CE43D6B38225825BD29AABBDFC9E4Ag6R9M" TargetMode="External"/><Relationship Id="rId13" Type="http://schemas.openxmlformats.org/officeDocument/2006/relationships/hyperlink" Target="https://vk.com/club99943147" TargetMode="External"/><Relationship Id="rId3" Type="http://schemas.openxmlformats.org/officeDocument/2006/relationships/settings" Target="settings.xml"/><Relationship Id="rId7" Type="http://schemas.openxmlformats.org/officeDocument/2006/relationships/hyperlink" Target="consultantplus://offline/ref=E6ED6B8F0150C94D345C410DFB02F82A16C88ABB3B661BF6F23E5380B011B38EAE4DC8E0C31F83FC8379C70DC19AA9BDFF9F5562ED4Dg4RCM" TargetMode="External"/><Relationship Id="rId12" Type="http://schemas.openxmlformats.org/officeDocument/2006/relationships/hyperlink" Target="https://vk.com/kaao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18FCD368C05CA709662AB45DF0CF624CB42AE6CF95E9DE72ADFB76E9C11F09DBDA1F9CE728353919CA4675CC7149DB79FE73DE683AAVEJ" TargetMode="External"/><Relationship Id="rId11" Type="http://schemas.openxmlformats.org/officeDocument/2006/relationships/hyperlink" Target="http://www.zakupki.gov.ru" TargetMode="External"/><Relationship Id="rId5" Type="http://schemas.openxmlformats.org/officeDocument/2006/relationships/hyperlink" Target="consultantplus://offline/ref=518FCD368C05CA709662AB45DF0CF624CB45A868F8509DE72ADFB76E9C11F09DBDA1F9C9778553919CA4675CC7149DB79FE73DE683AAVEJ" TargetMode="External"/><Relationship Id="rId15" Type="http://schemas.openxmlformats.org/officeDocument/2006/relationships/hyperlink" Target="https://zakupki.dvinaland.ru" TargetMode="External"/><Relationship Id="rId10" Type="http://schemas.openxmlformats.org/officeDocument/2006/relationships/hyperlink" Target="consultantplus://offline/ref=A435233D294E8A42DDFCC424E3723F76F7614120A07802B39B3F4859840F9BA4A9F24D9D768C82E092583697BC3A01EAB4EB4F73C2rFx8I" TargetMode="External"/><Relationship Id="rId4" Type="http://schemas.openxmlformats.org/officeDocument/2006/relationships/webSettings" Target="webSettings.xml"/><Relationship Id="rId9" Type="http://schemas.openxmlformats.org/officeDocument/2006/relationships/hyperlink" Target="consultantplus://offline/ref=3ED085882CDC2E56426870E62C880607FB3B88DE0974C4ACF4152465B07579B6B9D2701799E4297B7B4A947631B3E5A522DBBB51BC8D2853o0i3O" TargetMode="External"/><Relationship Id="rId14" Type="http://schemas.openxmlformats.org/officeDocument/2006/relationships/hyperlink" Target="http://r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Шантурина Галина Олеговна</dc:creator>
  <cp:keywords/>
  <dc:description/>
  <cp:lastModifiedBy>Горелова Ольга Владимировна</cp:lastModifiedBy>
  <cp:revision>3</cp:revision>
  <dcterms:created xsi:type="dcterms:W3CDTF">2020-06-23T07:16:00Z</dcterms:created>
  <dcterms:modified xsi:type="dcterms:W3CDTF">2020-06-26T10:56:00Z</dcterms:modified>
</cp:coreProperties>
</file>